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1" w:rsidRPr="00A43932" w:rsidRDefault="004B5487">
      <w:pPr>
        <w:rPr>
          <w:sz w:val="24"/>
          <w:szCs w:val="24"/>
        </w:rPr>
      </w:pPr>
      <w:r w:rsidRPr="00A43932">
        <w:rPr>
          <w:b/>
          <w:sz w:val="24"/>
          <w:szCs w:val="24"/>
        </w:rPr>
        <w:t>ACT IV</w:t>
      </w:r>
      <w:r w:rsidRPr="00A43932">
        <w:rPr>
          <w:b/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Pr="00A43932">
        <w:rPr>
          <w:sz w:val="24"/>
          <w:szCs w:val="24"/>
        </w:rPr>
        <w:t>NAME: ______________________________________</w:t>
      </w:r>
    </w:p>
    <w:p w:rsidR="004B5487" w:rsidRPr="00A43932" w:rsidRDefault="004B5487">
      <w:pPr>
        <w:rPr>
          <w:sz w:val="24"/>
          <w:szCs w:val="24"/>
        </w:rPr>
      </w:pPr>
      <w:r w:rsidRPr="00A43932">
        <w:rPr>
          <w:b/>
          <w:sz w:val="24"/>
          <w:szCs w:val="24"/>
        </w:rPr>
        <w:t>Standard</w:t>
      </w:r>
      <w:r w:rsidRPr="00A43932">
        <w:rPr>
          <w:sz w:val="24"/>
          <w:szCs w:val="24"/>
        </w:rPr>
        <w:t xml:space="preserve">: </w:t>
      </w:r>
      <w:r w:rsidRPr="00A43932">
        <w:rPr>
          <w:b/>
          <w:sz w:val="24"/>
          <w:szCs w:val="24"/>
        </w:rPr>
        <w:t>RL.9-10.5- Analyze how an author’s choices concerning how to structure a text, order events within it ( e.g., parallel plots), and manipulate time (e.g.. pacing, flashbacks) create such effects as mystery, tension, or surprise.</w:t>
      </w:r>
    </w:p>
    <w:p w:rsidR="006A1878" w:rsidRPr="00A43932" w:rsidRDefault="006A1878">
      <w:pPr>
        <w:rPr>
          <w:sz w:val="24"/>
          <w:szCs w:val="24"/>
        </w:rPr>
      </w:pPr>
      <w:r w:rsidRPr="00A43932">
        <w:rPr>
          <w:b/>
          <w:sz w:val="24"/>
          <w:szCs w:val="24"/>
        </w:rPr>
        <w:t>Directions:</w:t>
      </w:r>
      <w:r w:rsidRPr="00A43932">
        <w:rPr>
          <w:sz w:val="24"/>
          <w:szCs w:val="24"/>
        </w:rPr>
        <w:t xml:space="preserve">  Complete the questions below using the ACE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694"/>
        <w:gridCol w:w="5575"/>
      </w:tblGrid>
      <w:tr w:rsidR="006A1878" w:rsidTr="009F524C">
        <w:tc>
          <w:tcPr>
            <w:tcW w:w="1081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Page #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Question</w:t>
            </w:r>
          </w:p>
        </w:tc>
        <w:tc>
          <w:tcPr>
            <w:tcW w:w="5575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ACE response</w:t>
            </w:r>
          </w:p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t>896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 xml:space="preserve"> In what way does Paris’ comment show that he does not understand the real reason that Juliet is crying?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0C1001" w:rsidRDefault="000C1001"/>
          <w:p w:rsidR="006A1878" w:rsidRDefault="006A1878"/>
          <w:p w:rsidR="006A1878" w:rsidRDefault="006A1878"/>
          <w:p w:rsidR="006A1878" w:rsidRDefault="006A1878"/>
          <w:p w:rsidR="001E04B0" w:rsidRDefault="001E04B0"/>
          <w:p w:rsidR="006A1878" w:rsidRDefault="006A1878"/>
          <w:p w:rsidR="006A1878" w:rsidRDefault="006A1878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t>899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>What information does Juliet now have that Romeo does not?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0C1001" w:rsidRDefault="000C1001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t>900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 xml:space="preserve"> What is ironic about Lord Capulet’s relief in this scene?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0C1001" w:rsidRDefault="000C1001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lastRenderedPageBreak/>
              <w:t>905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 xml:space="preserve"> In what way does the Nurse’s carefree chatter add to the irony of the scene?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t>906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>In what way does the Friar’s question add to the dramatic irony of the scene?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</w:tc>
      </w:tr>
      <w:tr w:rsidR="006A1878" w:rsidTr="009F524C">
        <w:tc>
          <w:tcPr>
            <w:tcW w:w="1081" w:type="dxa"/>
          </w:tcPr>
          <w:p w:rsidR="006A1878" w:rsidRDefault="006A1878" w:rsidP="006A1878">
            <w:r>
              <w:t>908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>In what way does the dramatic irony of the Friar’s words heighten the play’s suspense?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1E04B0" w:rsidRDefault="001E04B0"/>
          <w:p w:rsidR="001E04B0" w:rsidRDefault="001E04B0">
            <w:bookmarkStart w:id="0" w:name="_GoBack"/>
            <w:bookmarkEnd w:id="0"/>
          </w:p>
          <w:p w:rsidR="000C1001" w:rsidRDefault="000C1001"/>
          <w:p w:rsidR="000C1001" w:rsidRDefault="000C1001"/>
        </w:tc>
      </w:tr>
    </w:tbl>
    <w:p w:rsidR="006A1878" w:rsidRDefault="006A1878"/>
    <w:sectPr w:rsidR="006A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C76"/>
    <w:multiLevelType w:val="hybridMultilevel"/>
    <w:tmpl w:val="E410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87"/>
    <w:rsid w:val="000C1001"/>
    <w:rsid w:val="001E04B0"/>
    <w:rsid w:val="004B5487"/>
    <w:rsid w:val="00681441"/>
    <w:rsid w:val="006A1878"/>
    <w:rsid w:val="009F524C"/>
    <w:rsid w:val="00A43932"/>
    <w:rsid w:val="00A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FFFA"/>
  <w15:chartTrackingRefBased/>
  <w15:docId w15:val="{4F19419A-EFE4-4D8F-8A79-FA18915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2</cp:revision>
  <cp:lastPrinted>2019-11-21T21:10:00Z</cp:lastPrinted>
  <dcterms:created xsi:type="dcterms:W3CDTF">2019-11-21T17:55:00Z</dcterms:created>
  <dcterms:modified xsi:type="dcterms:W3CDTF">2019-11-21T21:11:00Z</dcterms:modified>
</cp:coreProperties>
</file>